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z w:val="40"/>
        </w:rPr>
      </w:pPr>
      <w:r>
        <w:rPr>
          <w:b w:val="1"/>
          <w:sz w:val="40"/>
        </w:rPr>
        <w:t>Документ о строительстве ЖК</w:t>
      </w:r>
    </w:p>
    <w:p w14:paraId="02000000">
      <w:pPr>
        <w:pStyle w:val="Style_1"/>
        <w:ind/>
        <w:jc w:val="center"/>
        <w:rPr>
          <w:b w:val="1"/>
          <w:sz w:val="40"/>
        </w:rPr>
      </w:pPr>
      <w:r>
        <w:rPr>
          <w:b w:val="1"/>
          <w:sz w:val="40"/>
        </w:rPr>
        <w:t>«Набережный-1»</w:t>
      </w:r>
    </w:p>
    <w:p w14:paraId="03000000">
      <w:pPr>
        <w:pStyle w:val="Style_1"/>
        <w:ind/>
        <w:jc w:val="center"/>
        <w:rPr>
          <w:b w:val="1"/>
          <w:sz w:val="28"/>
        </w:rPr>
      </w:pPr>
    </w:p>
    <w:p w14:paraId="04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Официальный документ ОАО «SBuild» </w:t>
      </w:r>
    </w:p>
    <w:p w14:paraId="05000000">
      <w:pPr>
        <w:pStyle w:val="Style_1"/>
        <w:ind/>
        <w:jc w:val="center"/>
        <w:rPr>
          <w:b w:val="1"/>
          <w:sz w:val="28"/>
        </w:rPr>
      </w:pPr>
    </w:p>
    <w:p w14:paraId="06000000">
      <w:pPr>
        <w:pStyle w:val="Style_1"/>
        <w:ind/>
        <w:jc w:val="left"/>
        <w:rPr>
          <w:b w:val="1"/>
          <w:sz w:val="24"/>
        </w:rPr>
      </w:pPr>
    </w:p>
    <w:p w14:paraId="07000000">
      <w:pPr>
        <w:pStyle w:val="Style_1"/>
        <w:ind/>
        <w:jc w:val="left"/>
        <w:rPr>
          <w:b w:val="0"/>
          <w:sz w:val="24"/>
        </w:rPr>
      </w:pPr>
    </w:p>
    <w:p w14:paraId="08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ЖК «Набережный-1» является 1 частью колекции ЖК «Набережный». Расположение ЖК находится в районе « Молодёжный», с 10.08.24 будет начато строительство около реки «Москва река».</w:t>
      </w:r>
    </w:p>
    <w:p w14:paraId="09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ЖК «Набережный-1» так же является 1 точкой начала моста «Московский» (см.документ «Мост « Московский»»). </w:t>
      </w:r>
    </w:p>
    <w:p w14:paraId="0A000000">
      <w:pPr>
        <w:pStyle w:val="Style_1"/>
        <w:ind/>
        <w:jc w:val="left"/>
        <w:rPr>
          <w:b w:val="0"/>
          <w:sz w:val="24"/>
        </w:rPr>
      </w:pPr>
    </w:p>
    <w:p w14:paraId="0B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Строющая компания: SBuild</w:t>
      </w:r>
    </w:p>
    <w:p w14:paraId="0C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Директор компании: Даниил Филипов</w:t>
      </w:r>
    </w:p>
    <w:p w14:paraId="0D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Подпись директора: D.Filipov</w:t>
      </w:r>
    </w:p>
    <w:p w14:paraId="0E000000">
      <w:pPr>
        <w:pStyle w:val="Style_1"/>
        <w:ind/>
        <w:jc w:val="left"/>
        <w:rPr>
          <w:b w:val="0"/>
          <w:sz w:val="24"/>
        </w:rPr>
      </w:pPr>
    </w:p>
    <w:p w14:paraId="0F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Дата начала строительства: 10.08.24</w:t>
      </w:r>
    </w:p>
    <w:p w14:paraId="10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Дата окончания строительства: ??.08.24</w:t>
      </w:r>
    </w:p>
    <w:p w14:paraId="11000000">
      <w:pPr>
        <w:pStyle w:val="Style_1"/>
        <w:ind/>
        <w:jc w:val="left"/>
        <w:rPr>
          <w:b w:val="0"/>
          <w:sz w:val="24"/>
        </w:rPr>
      </w:pPr>
    </w:p>
    <w:p w14:paraId="12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В ЖК входит: </w:t>
      </w:r>
    </w:p>
    <w:p w14:paraId="13000000">
      <w:pPr>
        <w:pStyle w:val="Style_1"/>
        <w:ind/>
        <w:jc w:val="left"/>
        <w:rPr>
          <w:b w:val="0"/>
          <w:sz w:val="24"/>
        </w:rPr>
      </w:pPr>
      <w:r>
        <w:rPr>
          <w:b w:val="0"/>
          <w:sz w:val="24"/>
        </w:rPr>
        <w:t>Жилые здания типа «ЖН-1.1/2/3», Парк, Детская площадка, свободные здания типа «ЖН-1.1/2/3».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2024-07-29T21:45:02Z</dcterms:modified>
</cp:coreProperties>
</file>